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873" w:rsidRDefault="006277EB" w:rsidP="00ED2DC2">
      <w:pPr>
        <w:spacing w:line="360" w:lineRule="auto"/>
        <w:ind w:left="708"/>
        <w:jc w:val="both"/>
        <w:rPr>
          <w:rFonts w:ascii="Arial" w:hAnsi="Arial" w:cs="Arial"/>
          <w:b/>
          <w:sz w:val="20"/>
          <w:szCs w:val="20"/>
        </w:rPr>
      </w:pPr>
      <w:r w:rsidRPr="00A1188A">
        <w:rPr>
          <w:rFonts w:ascii="Arial" w:hAnsi="Arial" w:cs="Arial"/>
          <w:b/>
          <w:sz w:val="20"/>
          <w:szCs w:val="20"/>
        </w:rPr>
        <w:t xml:space="preserve">Oznámenie o začatí prípravných trhových konzultácií súvisiacich </w:t>
      </w:r>
      <w:r w:rsidR="00EA5E1F" w:rsidRPr="00A1188A">
        <w:rPr>
          <w:rFonts w:ascii="Arial" w:hAnsi="Arial" w:cs="Arial"/>
          <w:b/>
          <w:sz w:val="20"/>
          <w:szCs w:val="20"/>
        </w:rPr>
        <w:t xml:space="preserve">s plánovaným obstarávaním na predmet zákazky: </w:t>
      </w:r>
    </w:p>
    <w:p w:rsidR="00EA5E1F" w:rsidRPr="00C652AA" w:rsidRDefault="00EA5E1F" w:rsidP="00ED2DC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652AA">
        <w:rPr>
          <w:rFonts w:ascii="Arial" w:hAnsi="Arial" w:cs="Arial"/>
          <w:sz w:val="20"/>
          <w:szCs w:val="20"/>
        </w:rPr>
        <w:t>„</w:t>
      </w:r>
      <w:r w:rsidR="00CE2873" w:rsidRPr="00C652AA">
        <w:rPr>
          <w:rFonts w:ascii="Arial" w:hAnsi="Arial" w:cs="Arial"/>
          <w:sz w:val="20"/>
          <w:szCs w:val="20"/>
        </w:rPr>
        <w:t xml:space="preserve">Distribučné trojfázové </w:t>
      </w:r>
      <w:proofErr w:type="spellStart"/>
      <w:r w:rsidR="00CE2873" w:rsidRPr="00C652AA">
        <w:rPr>
          <w:rFonts w:ascii="Arial" w:hAnsi="Arial" w:cs="Arial"/>
          <w:sz w:val="20"/>
          <w:szCs w:val="20"/>
        </w:rPr>
        <w:t>hermetizované</w:t>
      </w:r>
      <w:proofErr w:type="spellEnd"/>
      <w:r w:rsidR="00CE2873" w:rsidRPr="00C652AA">
        <w:rPr>
          <w:rFonts w:ascii="Arial" w:hAnsi="Arial" w:cs="Arial"/>
          <w:sz w:val="20"/>
          <w:szCs w:val="20"/>
        </w:rPr>
        <w:t xml:space="preserve"> transformátory so syntetickým, biologicky odbúrateľným olejom</w:t>
      </w:r>
      <w:r w:rsidRPr="00C652AA">
        <w:rPr>
          <w:rFonts w:ascii="Arial" w:hAnsi="Arial" w:cs="Arial"/>
          <w:sz w:val="20"/>
          <w:szCs w:val="20"/>
        </w:rPr>
        <w:t>“</w:t>
      </w:r>
      <w:r w:rsidR="00CE2873" w:rsidRPr="00C652AA">
        <w:rPr>
          <w:rFonts w:ascii="Arial" w:hAnsi="Arial" w:cs="Arial"/>
          <w:sz w:val="20"/>
          <w:szCs w:val="20"/>
        </w:rPr>
        <w:t xml:space="preserve"> a</w:t>
      </w:r>
    </w:p>
    <w:p w:rsidR="00CE2873" w:rsidRPr="00C652AA" w:rsidRDefault="00CE2873" w:rsidP="00ED2DC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652AA">
        <w:rPr>
          <w:rFonts w:ascii="Arial" w:hAnsi="Arial" w:cs="Arial"/>
          <w:sz w:val="20"/>
          <w:szCs w:val="20"/>
        </w:rPr>
        <w:t xml:space="preserve">„Distribučné trojfázové olejové </w:t>
      </w:r>
      <w:proofErr w:type="spellStart"/>
      <w:r w:rsidRPr="00C652AA">
        <w:rPr>
          <w:rFonts w:ascii="Arial" w:hAnsi="Arial" w:cs="Arial"/>
          <w:sz w:val="20"/>
          <w:szCs w:val="20"/>
        </w:rPr>
        <w:t>hermetizované</w:t>
      </w:r>
      <w:proofErr w:type="spellEnd"/>
      <w:r w:rsidRPr="00C652AA">
        <w:rPr>
          <w:rFonts w:ascii="Arial" w:hAnsi="Arial" w:cs="Arial"/>
          <w:sz w:val="20"/>
          <w:szCs w:val="20"/>
        </w:rPr>
        <w:t xml:space="preserve"> transformátory“</w:t>
      </w:r>
    </w:p>
    <w:p w:rsidR="006277EB" w:rsidRDefault="006277EB" w:rsidP="00ED2DC2">
      <w:pPr>
        <w:spacing w:line="360" w:lineRule="auto"/>
        <w:ind w:left="708"/>
        <w:jc w:val="both"/>
        <w:rPr>
          <w:rFonts w:ascii="Arial" w:hAnsi="Arial" w:cs="Arial"/>
          <w:sz w:val="20"/>
          <w:szCs w:val="20"/>
        </w:rPr>
      </w:pPr>
    </w:p>
    <w:p w:rsidR="00CE2873" w:rsidRDefault="00EA5E1F" w:rsidP="00ED2DC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1188A">
        <w:rPr>
          <w:rFonts w:ascii="Arial" w:hAnsi="Arial" w:cs="Arial"/>
          <w:sz w:val="20"/>
          <w:szCs w:val="20"/>
        </w:rPr>
        <w:t>Obstarávateľ týmto oznamuje účastníkom trhu, že sa rozhodol uskutočniť  prípravné trhové konzultácie na účely prípravy a informovania účastníkov trhu o plánovanom postupe obstarávania na predmet zákazky</w:t>
      </w:r>
      <w:r w:rsidR="00CE2873">
        <w:rPr>
          <w:rFonts w:ascii="Arial" w:hAnsi="Arial" w:cs="Arial"/>
          <w:sz w:val="20"/>
          <w:szCs w:val="20"/>
        </w:rPr>
        <w:t>:</w:t>
      </w:r>
    </w:p>
    <w:p w:rsidR="00CE2873" w:rsidRPr="00CE2873" w:rsidRDefault="00EA5E1F" w:rsidP="00ED2DC2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A1188A">
        <w:rPr>
          <w:rFonts w:ascii="Arial" w:hAnsi="Arial" w:cs="Arial"/>
          <w:sz w:val="20"/>
          <w:szCs w:val="20"/>
        </w:rPr>
        <w:t xml:space="preserve"> </w:t>
      </w:r>
      <w:r w:rsidR="00CE2873" w:rsidRPr="00CE2873">
        <w:rPr>
          <w:rFonts w:ascii="Arial" w:hAnsi="Arial" w:cs="Arial"/>
          <w:i/>
          <w:sz w:val="20"/>
          <w:szCs w:val="20"/>
        </w:rPr>
        <w:t xml:space="preserve">„Distribučné trojfázové </w:t>
      </w:r>
      <w:proofErr w:type="spellStart"/>
      <w:r w:rsidR="00CE2873" w:rsidRPr="00CE2873">
        <w:rPr>
          <w:rFonts w:ascii="Arial" w:hAnsi="Arial" w:cs="Arial"/>
          <w:i/>
          <w:sz w:val="20"/>
          <w:szCs w:val="20"/>
        </w:rPr>
        <w:t>hermetizované</w:t>
      </w:r>
      <w:proofErr w:type="spellEnd"/>
      <w:r w:rsidR="00CE2873" w:rsidRPr="00CE2873">
        <w:rPr>
          <w:rFonts w:ascii="Arial" w:hAnsi="Arial" w:cs="Arial"/>
          <w:i/>
          <w:sz w:val="20"/>
          <w:szCs w:val="20"/>
        </w:rPr>
        <w:t xml:space="preserve"> transformátory so syntetickým, biologicky odbúrateľným olejom“ a</w:t>
      </w:r>
    </w:p>
    <w:p w:rsidR="00EA5E1F" w:rsidRPr="00A1188A" w:rsidRDefault="00CE2873" w:rsidP="00ED2DC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E2873">
        <w:rPr>
          <w:rFonts w:ascii="Arial" w:hAnsi="Arial" w:cs="Arial"/>
          <w:i/>
          <w:sz w:val="20"/>
          <w:szCs w:val="20"/>
        </w:rPr>
        <w:t xml:space="preserve">„Distribučné trojfázové olejové </w:t>
      </w:r>
      <w:proofErr w:type="spellStart"/>
      <w:r w:rsidRPr="00CE2873">
        <w:rPr>
          <w:rFonts w:ascii="Arial" w:hAnsi="Arial" w:cs="Arial"/>
          <w:i/>
          <w:sz w:val="20"/>
          <w:szCs w:val="20"/>
        </w:rPr>
        <w:t>hermetizované</w:t>
      </w:r>
      <w:proofErr w:type="spellEnd"/>
      <w:r w:rsidRPr="00CE2873">
        <w:rPr>
          <w:rFonts w:ascii="Arial" w:hAnsi="Arial" w:cs="Arial"/>
          <w:i/>
          <w:sz w:val="20"/>
          <w:szCs w:val="20"/>
        </w:rPr>
        <w:t xml:space="preserve"> transformátory“</w:t>
      </w:r>
      <w:r w:rsidR="00EA5E1F" w:rsidRPr="00A1188A">
        <w:rPr>
          <w:rFonts w:ascii="Arial" w:hAnsi="Arial" w:cs="Arial"/>
          <w:sz w:val="20"/>
          <w:szCs w:val="20"/>
        </w:rPr>
        <w:t xml:space="preserve">. </w:t>
      </w:r>
    </w:p>
    <w:p w:rsidR="00CD4A02" w:rsidRPr="00A1188A" w:rsidRDefault="00CD4A02" w:rsidP="00ED2DC2">
      <w:pPr>
        <w:spacing w:line="360" w:lineRule="auto"/>
        <w:ind w:left="708"/>
        <w:jc w:val="both"/>
        <w:rPr>
          <w:rFonts w:ascii="Arial" w:hAnsi="Arial" w:cs="Arial"/>
          <w:sz w:val="20"/>
          <w:szCs w:val="20"/>
        </w:rPr>
      </w:pPr>
    </w:p>
    <w:p w:rsidR="00CD4A02" w:rsidRPr="00A1188A" w:rsidRDefault="00CD4A02" w:rsidP="00ED2DC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1188A">
        <w:rPr>
          <w:rFonts w:ascii="Arial" w:hAnsi="Arial" w:cs="Arial"/>
          <w:sz w:val="20"/>
          <w:szCs w:val="20"/>
        </w:rPr>
        <w:t>V prílohe tohto oznámenia sú vložené dokumenty:</w:t>
      </w:r>
    </w:p>
    <w:p w:rsidR="00CD4A02" w:rsidRPr="00A1188A" w:rsidRDefault="00CE2873" w:rsidP="00ED2DC2">
      <w:pPr>
        <w:pStyle w:val="Odsekzoznamu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CE2873">
        <w:rPr>
          <w:rFonts w:ascii="Arial" w:hAnsi="Arial" w:cs="Arial"/>
          <w:sz w:val="20"/>
          <w:szCs w:val="20"/>
        </w:rPr>
        <w:t>Technický štandard</w:t>
      </w:r>
      <w:r w:rsidR="00ED2DC2">
        <w:rPr>
          <w:rFonts w:ascii="Arial" w:hAnsi="Arial" w:cs="Arial"/>
          <w:sz w:val="20"/>
          <w:szCs w:val="20"/>
        </w:rPr>
        <w:t xml:space="preserve"> (TŠ)</w:t>
      </w:r>
      <w:r w:rsidRPr="00CE287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pre </w:t>
      </w:r>
      <w:r w:rsidRPr="00CE2873">
        <w:rPr>
          <w:rFonts w:ascii="Arial" w:hAnsi="Arial" w:cs="Arial"/>
          <w:sz w:val="20"/>
          <w:szCs w:val="20"/>
        </w:rPr>
        <w:t xml:space="preserve">Distribučné trojfázové </w:t>
      </w:r>
      <w:proofErr w:type="spellStart"/>
      <w:r w:rsidRPr="00CE2873">
        <w:rPr>
          <w:rFonts w:ascii="Arial" w:hAnsi="Arial" w:cs="Arial"/>
          <w:sz w:val="20"/>
          <w:szCs w:val="20"/>
        </w:rPr>
        <w:t>hermetizované</w:t>
      </w:r>
      <w:proofErr w:type="spellEnd"/>
      <w:r w:rsidRPr="00CE2873">
        <w:rPr>
          <w:rFonts w:ascii="Arial" w:hAnsi="Arial" w:cs="Arial"/>
          <w:sz w:val="20"/>
          <w:szCs w:val="20"/>
        </w:rPr>
        <w:t xml:space="preserve"> transformátory so syntetickým, biologicky odbúrateľným olejom</w:t>
      </w:r>
    </w:p>
    <w:p w:rsidR="00CD4A02" w:rsidRPr="00A1188A" w:rsidRDefault="00CE2873" w:rsidP="00ED2DC2">
      <w:pPr>
        <w:pStyle w:val="Odsekzoznamu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CE2873">
        <w:rPr>
          <w:rFonts w:ascii="Arial" w:hAnsi="Arial" w:cs="Arial"/>
          <w:sz w:val="20"/>
          <w:szCs w:val="20"/>
        </w:rPr>
        <w:t>Technický štandard pre</w:t>
      </w:r>
      <w:r>
        <w:rPr>
          <w:rFonts w:ascii="Arial" w:hAnsi="Arial" w:cs="Arial"/>
          <w:sz w:val="20"/>
          <w:szCs w:val="20"/>
        </w:rPr>
        <w:t xml:space="preserve"> </w:t>
      </w:r>
      <w:r w:rsidRPr="00CE2873">
        <w:rPr>
          <w:rFonts w:ascii="Arial" w:hAnsi="Arial" w:cs="Arial"/>
          <w:sz w:val="20"/>
          <w:szCs w:val="20"/>
        </w:rPr>
        <w:t xml:space="preserve">Distribučné trojfázové olejové </w:t>
      </w:r>
      <w:proofErr w:type="spellStart"/>
      <w:r w:rsidRPr="00CE2873">
        <w:rPr>
          <w:rFonts w:ascii="Arial" w:hAnsi="Arial" w:cs="Arial"/>
          <w:sz w:val="20"/>
          <w:szCs w:val="20"/>
        </w:rPr>
        <w:t>hermetizované</w:t>
      </w:r>
      <w:proofErr w:type="spellEnd"/>
      <w:r w:rsidRPr="00CE2873">
        <w:rPr>
          <w:rFonts w:ascii="Arial" w:hAnsi="Arial" w:cs="Arial"/>
          <w:sz w:val="20"/>
          <w:szCs w:val="20"/>
        </w:rPr>
        <w:t xml:space="preserve"> transformátory</w:t>
      </w:r>
    </w:p>
    <w:p w:rsidR="00CD4A02" w:rsidRPr="00A1188A" w:rsidRDefault="00CD4A02" w:rsidP="00ED2DC2">
      <w:pPr>
        <w:spacing w:line="360" w:lineRule="auto"/>
        <w:ind w:left="708"/>
        <w:jc w:val="both"/>
        <w:rPr>
          <w:rFonts w:ascii="Arial" w:hAnsi="Arial" w:cs="Arial"/>
          <w:sz w:val="20"/>
          <w:szCs w:val="20"/>
        </w:rPr>
      </w:pPr>
    </w:p>
    <w:p w:rsidR="00901321" w:rsidRPr="00A1188A" w:rsidRDefault="00CD4A02" w:rsidP="00ED2DC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1188A">
        <w:rPr>
          <w:rFonts w:ascii="Arial" w:hAnsi="Arial" w:cs="Arial"/>
          <w:sz w:val="20"/>
          <w:szCs w:val="20"/>
        </w:rPr>
        <w:t>Týmto si dovoľujeme požiadať účastníkov trhu o ich preštudovanie a o spätnú väzbu</w:t>
      </w:r>
      <w:r w:rsidR="00901321" w:rsidRPr="00A1188A">
        <w:rPr>
          <w:rFonts w:ascii="Arial" w:hAnsi="Arial" w:cs="Arial"/>
          <w:sz w:val="20"/>
          <w:szCs w:val="20"/>
        </w:rPr>
        <w:t xml:space="preserve"> k nim</w:t>
      </w:r>
      <w:r w:rsidRPr="00A1188A">
        <w:rPr>
          <w:rFonts w:ascii="Arial" w:hAnsi="Arial" w:cs="Arial"/>
          <w:sz w:val="20"/>
          <w:szCs w:val="20"/>
        </w:rPr>
        <w:t xml:space="preserve"> a zároveň o</w:t>
      </w:r>
      <w:r w:rsidR="00901321" w:rsidRPr="00A1188A">
        <w:rPr>
          <w:rFonts w:ascii="Arial" w:hAnsi="Arial" w:cs="Arial"/>
          <w:sz w:val="20"/>
          <w:szCs w:val="20"/>
        </w:rPr>
        <w:t xml:space="preserve"> poskytnutie nasledovných </w:t>
      </w:r>
      <w:r w:rsidRPr="00A1188A">
        <w:rPr>
          <w:rFonts w:ascii="Arial" w:hAnsi="Arial" w:cs="Arial"/>
          <w:sz w:val="20"/>
          <w:szCs w:val="20"/>
        </w:rPr>
        <w:t>informáci</w:t>
      </w:r>
      <w:r w:rsidR="00901321" w:rsidRPr="00A1188A">
        <w:rPr>
          <w:rFonts w:ascii="Arial" w:hAnsi="Arial" w:cs="Arial"/>
          <w:sz w:val="20"/>
          <w:szCs w:val="20"/>
        </w:rPr>
        <w:t>í:</w:t>
      </w:r>
    </w:p>
    <w:p w:rsidR="00901321" w:rsidRPr="00A1188A" w:rsidRDefault="00901321" w:rsidP="00ED2DC2">
      <w:pPr>
        <w:pStyle w:val="Odsekzoznamu"/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A1188A">
        <w:rPr>
          <w:rFonts w:ascii="Arial" w:hAnsi="Arial" w:cs="Arial"/>
          <w:sz w:val="20"/>
          <w:szCs w:val="20"/>
        </w:rPr>
        <w:t>Máte k dispozícii produkt</w:t>
      </w:r>
      <w:r w:rsidR="009F4070">
        <w:rPr>
          <w:rFonts w:ascii="Arial" w:hAnsi="Arial" w:cs="Arial"/>
          <w:sz w:val="20"/>
          <w:szCs w:val="20"/>
        </w:rPr>
        <w:t>y</w:t>
      </w:r>
      <w:r w:rsidRPr="00A1188A">
        <w:rPr>
          <w:rFonts w:ascii="Arial" w:hAnsi="Arial" w:cs="Arial"/>
          <w:sz w:val="20"/>
          <w:szCs w:val="20"/>
        </w:rPr>
        <w:t xml:space="preserve"> spĺňajúci požiadavky </w:t>
      </w:r>
      <w:r w:rsidR="009F4070">
        <w:rPr>
          <w:rFonts w:ascii="Arial" w:hAnsi="Arial" w:cs="Arial"/>
          <w:sz w:val="20"/>
          <w:szCs w:val="20"/>
        </w:rPr>
        <w:t>technického štandardu</w:t>
      </w:r>
      <w:r w:rsidRPr="00A1188A">
        <w:rPr>
          <w:rFonts w:ascii="Arial" w:hAnsi="Arial" w:cs="Arial"/>
          <w:sz w:val="20"/>
          <w:szCs w:val="20"/>
        </w:rPr>
        <w:t>?</w:t>
      </w:r>
    </w:p>
    <w:p w:rsidR="00901321" w:rsidRDefault="00901321" w:rsidP="00ED2DC2">
      <w:pPr>
        <w:pStyle w:val="Odsekzoznamu"/>
        <w:numPr>
          <w:ilvl w:val="0"/>
          <w:numId w:val="2"/>
        </w:numPr>
        <w:shd w:val="clear" w:color="auto" w:fill="FFFFFF"/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A1188A">
        <w:rPr>
          <w:rFonts w:ascii="Arial" w:hAnsi="Arial" w:cs="Arial"/>
          <w:sz w:val="20"/>
          <w:szCs w:val="20"/>
        </w:rPr>
        <w:t>V prípade, ak produkt nemáte k dispozícii, uvažujete v blízkej budúcnosti o jeho vývoji?</w:t>
      </w:r>
    </w:p>
    <w:p w:rsidR="00A352FD" w:rsidRPr="00A1188A" w:rsidRDefault="00A352FD" w:rsidP="00ED2DC2">
      <w:pPr>
        <w:pStyle w:val="Odsekzoznamu"/>
        <w:numPr>
          <w:ilvl w:val="0"/>
          <w:numId w:val="2"/>
        </w:numPr>
        <w:shd w:val="clear" w:color="auto" w:fill="FFFFFF"/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Spĺňa TŠ na distribučné transformátory</w:t>
      </w:r>
      <w:r w:rsidR="006378CC">
        <w:rPr>
          <w:rFonts w:ascii="Arial" w:hAnsi="Arial" w:cs="Arial"/>
          <w:sz w:val="20"/>
          <w:szCs w:val="20"/>
        </w:rPr>
        <w:t xml:space="preserve"> (uvedené v prílohe)</w:t>
      </w:r>
      <w:r>
        <w:rPr>
          <w:rFonts w:ascii="Arial" w:hAnsi="Arial" w:cs="Arial"/>
          <w:sz w:val="20"/>
          <w:szCs w:val="20"/>
        </w:rPr>
        <w:t xml:space="preserve"> rozsah, podmienky a parametre Vášho produktu? Ak </w:t>
      </w:r>
      <w:r w:rsidR="00CE5EA1">
        <w:rPr>
          <w:rFonts w:ascii="Arial" w:hAnsi="Arial" w:cs="Arial"/>
          <w:sz w:val="20"/>
          <w:szCs w:val="20"/>
        </w:rPr>
        <w:t>nie</w:t>
      </w:r>
      <w:r>
        <w:rPr>
          <w:rFonts w:ascii="Arial" w:hAnsi="Arial" w:cs="Arial"/>
          <w:sz w:val="20"/>
          <w:szCs w:val="20"/>
        </w:rPr>
        <w:t>, napíšte v ktorom bode, rozsahu a parametr</w:t>
      </w:r>
      <w:r w:rsidR="00ED2DC2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 </w:t>
      </w:r>
      <w:r w:rsidR="006378CC">
        <w:rPr>
          <w:rFonts w:ascii="Arial" w:hAnsi="Arial" w:cs="Arial"/>
          <w:sz w:val="20"/>
          <w:szCs w:val="20"/>
        </w:rPr>
        <w:t>je nesúlad</w:t>
      </w:r>
      <w:r>
        <w:rPr>
          <w:rFonts w:ascii="Arial" w:hAnsi="Arial" w:cs="Arial"/>
          <w:sz w:val="20"/>
          <w:szCs w:val="20"/>
        </w:rPr>
        <w:t xml:space="preserve">. </w:t>
      </w:r>
    </w:p>
    <w:p w:rsidR="00901321" w:rsidRPr="00A1188A" w:rsidRDefault="00901321" w:rsidP="00ED2DC2">
      <w:pPr>
        <w:shd w:val="clear" w:color="auto" w:fill="FFFFFF"/>
        <w:spacing w:line="360" w:lineRule="auto"/>
        <w:ind w:left="708"/>
        <w:jc w:val="both"/>
        <w:rPr>
          <w:rFonts w:ascii="Arial" w:hAnsi="Arial" w:cs="Arial"/>
          <w:sz w:val="20"/>
          <w:szCs w:val="20"/>
        </w:rPr>
      </w:pPr>
    </w:p>
    <w:p w:rsidR="00901321" w:rsidRPr="004B6A57" w:rsidRDefault="00901321" w:rsidP="00ED2DC2">
      <w:pPr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1188A">
        <w:rPr>
          <w:rFonts w:ascii="Arial" w:hAnsi="Arial" w:cs="Arial"/>
          <w:sz w:val="20"/>
          <w:szCs w:val="20"/>
        </w:rPr>
        <w:t>Radi by sme Vás tiež požiadali o Vaše návrhy, odporúčania alebo informácie, ktoré by mohli pomôcť v príprave obstarávania a</w:t>
      </w:r>
      <w:r w:rsidR="00F715C2">
        <w:rPr>
          <w:rFonts w:ascii="Arial" w:hAnsi="Arial" w:cs="Arial"/>
          <w:sz w:val="20"/>
          <w:szCs w:val="20"/>
        </w:rPr>
        <w:t xml:space="preserve">lebo spolupráci v tejto oblasti, a ktoré môžete spolu s odpoveďami na vyššie uvedené otázky zasielať </w:t>
      </w:r>
      <w:r w:rsidR="004B6A57">
        <w:rPr>
          <w:rFonts w:ascii="Arial" w:hAnsi="Arial" w:cs="Arial"/>
          <w:sz w:val="20"/>
          <w:szCs w:val="20"/>
        </w:rPr>
        <w:t xml:space="preserve"> do </w:t>
      </w:r>
      <w:r w:rsidR="00A352FD">
        <w:rPr>
          <w:rFonts w:ascii="Arial" w:hAnsi="Arial" w:cs="Arial"/>
          <w:b/>
          <w:sz w:val="20"/>
          <w:szCs w:val="20"/>
        </w:rPr>
        <w:t>3</w:t>
      </w:r>
      <w:r w:rsidR="00CE2873">
        <w:rPr>
          <w:rFonts w:ascii="Arial" w:hAnsi="Arial" w:cs="Arial"/>
          <w:b/>
          <w:sz w:val="20"/>
          <w:szCs w:val="20"/>
        </w:rPr>
        <w:t>0</w:t>
      </w:r>
      <w:r w:rsidR="00624702" w:rsidRPr="004B6A57">
        <w:rPr>
          <w:rFonts w:ascii="Arial" w:hAnsi="Arial" w:cs="Arial"/>
          <w:b/>
          <w:sz w:val="20"/>
          <w:szCs w:val="20"/>
        </w:rPr>
        <w:t>.</w:t>
      </w:r>
      <w:r w:rsidR="00CE2873">
        <w:rPr>
          <w:rFonts w:ascii="Arial" w:hAnsi="Arial" w:cs="Arial"/>
          <w:b/>
          <w:sz w:val="20"/>
          <w:szCs w:val="20"/>
        </w:rPr>
        <w:t>0</w:t>
      </w:r>
      <w:r w:rsidR="00A352FD">
        <w:rPr>
          <w:rFonts w:ascii="Arial" w:hAnsi="Arial" w:cs="Arial"/>
          <w:b/>
          <w:sz w:val="20"/>
          <w:szCs w:val="20"/>
        </w:rPr>
        <w:t>9</w:t>
      </w:r>
      <w:r w:rsidR="00624702" w:rsidRPr="004B6A57">
        <w:rPr>
          <w:rFonts w:ascii="Arial" w:hAnsi="Arial" w:cs="Arial"/>
          <w:b/>
          <w:sz w:val="20"/>
          <w:szCs w:val="20"/>
        </w:rPr>
        <w:t>.2016</w:t>
      </w:r>
      <w:r w:rsidR="004B6A57">
        <w:rPr>
          <w:rFonts w:ascii="Arial" w:hAnsi="Arial" w:cs="Arial"/>
          <w:sz w:val="20"/>
          <w:szCs w:val="20"/>
        </w:rPr>
        <w:t>.</w:t>
      </w:r>
    </w:p>
    <w:p w:rsidR="00A1188A" w:rsidRDefault="00A1188A" w:rsidP="00ED2DC2">
      <w:pPr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01321" w:rsidRPr="00A1188A" w:rsidRDefault="00A1188A" w:rsidP="00ED2DC2">
      <w:pPr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komunikáciu s obstarávateľom môžete využiť nižšie uvedenú kontaktnú osobu.</w:t>
      </w:r>
      <w:r w:rsidR="00901321" w:rsidRPr="00A1188A">
        <w:rPr>
          <w:rFonts w:ascii="Arial" w:hAnsi="Arial" w:cs="Arial"/>
          <w:sz w:val="20"/>
          <w:szCs w:val="20"/>
        </w:rPr>
        <w:t> </w:t>
      </w:r>
    </w:p>
    <w:p w:rsidR="00A1188A" w:rsidRDefault="00A1188A" w:rsidP="00ED2DC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C03FEE" w:rsidRDefault="00C03FEE" w:rsidP="00ED2DC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záver si dovoľujeme</w:t>
      </w:r>
      <w:r w:rsidR="00A1188A">
        <w:rPr>
          <w:rFonts w:ascii="Arial" w:hAnsi="Arial" w:cs="Arial"/>
          <w:sz w:val="20"/>
          <w:szCs w:val="20"/>
        </w:rPr>
        <w:t xml:space="preserve"> upozorniť </w:t>
      </w:r>
      <w:r>
        <w:rPr>
          <w:rFonts w:ascii="Arial" w:hAnsi="Arial" w:cs="Arial"/>
          <w:sz w:val="20"/>
          <w:szCs w:val="20"/>
        </w:rPr>
        <w:t xml:space="preserve">účastníkov trhu, aby pri konzultáciách zobrali  na vedomie, že </w:t>
      </w:r>
      <w:r w:rsidRPr="00C03FEE">
        <w:rPr>
          <w:rFonts w:ascii="Arial" w:hAnsi="Arial" w:cs="Arial"/>
          <w:sz w:val="20"/>
          <w:szCs w:val="20"/>
        </w:rPr>
        <w:t>technické požiadavky sa nesmú odvolávať na konkrétneho výrobcu, výrobný postup, obchodné označenie, patent, typ, oblasť alebo miesto pôvodu alebo výroby, ak by tým dochádzalo k</w:t>
      </w:r>
      <w:r w:rsidR="00CE2873">
        <w:rPr>
          <w:rFonts w:ascii="Arial" w:hAnsi="Arial" w:cs="Arial"/>
          <w:sz w:val="20"/>
          <w:szCs w:val="20"/>
        </w:rPr>
        <w:t xml:space="preserve"> </w:t>
      </w:r>
      <w:r w:rsidRPr="00C03FEE">
        <w:rPr>
          <w:rFonts w:ascii="Arial" w:hAnsi="Arial" w:cs="Arial"/>
          <w:sz w:val="20"/>
          <w:szCs w:val="20"/>
        </w:rPr>
        <w:t xml:space="preserve">znevýhodneniu alebo k vylúčeniu určitých záujemcov alebo tovarov, ak si to nevyžaduje predmet zákazky. </w:t>
      </w:r>
    </w:p>
    <w:p w:rsidR="00C03FEE" w:rsidRDefault="00C03FEE" w:rsidP="00ED2DC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01321" w:rsidRPr="00A1188A" w:rsidRDefault="00A1188A" w:rsidP="00ED2DC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1188A">
        <w:rPr>
          <w:rFonts w:ascii="Arial" w:hAnsi="Arial" w:cs="Arial"/>
          <w:sz w:val="20"/>
          <w:szCs w:val="20"/>
        </w:rPr>
        <w:t>Kontaktná osoba:</w:t>
      </w:r>
    </w:p>
    <w:p w:rsidR="00A1188A" w:rsidRPr="00A1188A" w:rsidRDefault="00A1188A" w:rsidP="00ED2DC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1188A">
        <w:rPr>
          <w:rFonts w:ascii="Arial" w:hAnsi="Arial" w:cs="Arial"/>
          <w:sz w:val="20"/>
          <w:szCs w:val="20"/>
        </w:rPr>
        <w:t>Ing. Miroslav S</w:t>
      </w:r>
      <w:r w:rsidR="00CE2873">
        <w:rPr>
          <w:rFonts w:ascii="Arial" w:hAnsi="Arial" w:cs="Arial"/>
          <w:sz w:val="20"/>
          <w:szCs w:val="20"/>
        </w:rPr>
        <w:t>abela</w:t>
      </w:r>
    </w:p>
    <w:p w:rsidR="00A1188A" w:rsidRPr="00A1188A" w:rsidRDefault="00A1188A" w:rsidP="00ED2DC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1188A">
        <w:rPr>
          <w:rFonts w:ascii="Arial" w:hAnsi="Arial" w:cs="Arial"/>
          <w:sz w:val="20"/>
          <w:szCs w:val="20"/>
        </w:rPr>
        <w:t xml:space="preserve">Tel.: +421 41 519 </w:t>
      </w:r>
      <w:r w:rsidR="00CE2873">
        <w:rPr>
          <w:rFonts w:ascii="Arial" w:hAnsi="Arial" w:cs="Arial"/>
          <w:sz w:val="20"/>
          <w:szCs w:val="20"/>
        </w:rPr>
        <w:t>3335</w:t>
      </w:r>
    </w:p>
    <w:p w:rsidR="00A1188A" w:rsidRPr="00A1188A" w:rsidRDefault="00A1188A" w:rsidP="00ED2DC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1188A">
        <w:rPr>
          <w:rFonts w:ascii="Arial" w:hAnsi="Arial" w:cs="Arial"/>
          <w:sz w:val="20"/>
          <w:szCs w:val="20"/>
        </w:rPr>
        <w:t>Mobil: +421 9</w:t>
      </w:r>
      <w:r w:rsidR="00CE2873">
        <w:rPr>
          <w:rFonts w:ascii="Arial" w:hAnsi="Arial" w:cs="Arial"/>
          <w:sz w:val="20"/>
          <w:szCs w:val="20"/>
        </w:rPr>
        <w:t>07 878 584</w:t>
      </w:r>
    </w:p>
    <w:p w:rsidR="00A1188A" w:rsidRPr="00A1188A" w:rsidRDefault="00A1188A" w:rsidP="00A1188A">
      <w:pPr>
        <w:spacing w:line="360" w:lineRule="auto"/>
        <w:rPr>
          <w:rFonts w:ascii="Arial" w:hAnsi="Arial" w:cs="Arial"/>
          <w:sz w:val="20"/>
          <w:szCs w:val="20"/>
        </w:rPr>
      </w:pPr>
      <w:r w:rsidRPr="00A1188A">
        <w:rPr>
          <w:rFonts w:ascii="Arial" w:hAnsi="Arial" w:cs="Arial"/>
          <w:sz w:val="20"/>
          <w:szCs w:val="20"/>
        </w:rPr>
        <w:t xml:space="preserve">e-mail: </w:t>
      </w:r>
      <w:hyperlink r:id="rId7" w:history="1">
        <w:r w:rsidR="00CE2873" w:rsidRPr="008C2C87">
          <w:rPr>
            <w:rStyle w:val="Hypertextovprepojenie"/>
            <w:rFonts w:ascii="Arial" w:hAnsi="Arial" w:cs="Arial"/>
            <w:sz w:val="20"/>
            <w:szCs w:val="20"/>
          </w:rPr>
          <w:t>miroslav.sabela@sse-d.sk</w:t>
        </w:r>
      </w:hyperlink>
    </w:p>
    <w:p w:rsidR="00A352FD" w:rsidRDefault="00A352FD" w:rsidP="00901321">
      <w:pPr>
        <w:spacing w:line="360" w:lineRule="auto"/>
        <w:rPr>
          <w:rFonts w:ascii="Arial" w:hAnsi="Arial" w:cs="Arial"/>
          <w:sz w:val="20"/>
          <w:szCs w:val="20"/>
          <w:u w:val="single"/>
        </w:rPr>
      </w:pPr>
    </w:p>
    <w:p w:rsidR="00A1188A" w:rsidRDefault="002E25ED" w:rsidP="00901321">
      <w:pPr>
        <w:spacing w:line="360" w:lineRule="auto"/>
        <w:rPr>
          <w:rFonts w:ascii="Arial" w:hAnsi="Arial" w:cs="Arial"/>
          <w:sz w:val="20"/>
          <w:szCs w:val="20"/>
          <w:u w:val="single"/>
        </w:rPr>
      </w:pPr>
      <w:r w:rsidRPr="002E25ED">
        <w:rPr>
          <w:rFonts w:ascii="Arial" w:hAnsi="Arial" w:cs="Arial"/>
          <w:sz w:val="20"/>
          <w:szCs w:val="20"/>
          <w:u w:val="single"/>
        </w:rPr>
        <w:t>P</w:t>
      </w:r>
      <w:r w:rsidR="00A1188A" w:rsidRPr="002E25ED">
        <w:rPr>
          <w:rFonts w:ascii="Arial" w:hAnsi="Arial" w:cs="Arial"/>
          <w:sz w:val="20"/>
          <w:szCs w:val="20"/>
          <w:u w:val="single"/>
        </w:rPr>
        <w:t xml:space="preserve">rílohy: </w:t>
      </w:r>
    </w:p>
    <w:p w:rsidR="0054699A" w:rsidRDefault="0054699A" w:rsidP="00901321">
      <w:pPr>
        <w:spacing w:line="360" w:lineRule="auto"/>
        <w:rPr>
          <w:rFonts w:ascii="Arial" w:hAnsi="Arial" w:cs="Arial"/>
          <w:sz w:val="20"/>
          <w:szCs w:val="20"/>
          <w:u w:val="single"/>
        </w:rPr>
      </w:pPr>
    </w:p>
    <w:bookmarkStart w:id="0" w:name="_MON_1531829622"/>
    <w:bookmarkEnd w:id="0"/>
    <w:p w:rsidR="007D6B49" w:rsidRPr="002E25ED" w:rsidRDefault="007D6B49" w:rsidP="00901321">
      <w:pPr>
        <w:spacing w:line="360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object w:dxaOrig="1531" w:dyaOrig="9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49.5pt" o:ole="">
            <v:imagedata r:id="rId8" o:title=""/>
          </v:shape>
          <o:OLEObject Type="Embed" ProgID="Word.Document.8" ShapeID="_x0000_i1025" DrawAspect="Icon" ObjectID="_1532427266" r:id="rId9">
            <o:FieldCodes>\s</o:FieldCodes>
          </o:OLEObject>
        </w:object>
      </w:r>
      <w:bookmarkStart w:id="1" w:name="_GoBack"/>
      <w:bookmarkStart w:id="2" w:name="_MON_1531829657"/>
      <w:bookmarkEnd w:id="2"/>
      <w:r w:rsidR="00C652AA">
        <w:rPr>
          <w:rFonts w:ascii="Arial" w:hAnsi="Arial" w:cs="Arial"/>
          <w:sz w:val="20"/>
          <w:szCs w:val="20"/>
          <w:u w:val="single"/>
        </w:rPr>
        <w:object w:dxaOrig="1531" w:dyaOrig="990">
          <v:shape id="_x0000_i1026" type="#_x0000_t75" style="width:76.5pt;height:49.5pt" o:ole="">
            <v:imagedata r:id="rId10" o:title=""/>
          </v:shape>
          <o:OLEObject Type="Embed" ProgID="Word.Document.8" ShapeID="_x0000_i1026" DrawAspect="Icon" ObjectID="_1532427267" r:id="rId11">
            <o:FieldCodes>\s</o:FieldCodes>
          </o:OLEObject>
        </w:object>
      </w:r>
      <w:bookmarkEnd w:id="1"/>
    </w:p>
    <w:sectPr w:rsidR="007D6B49" w:rsidRPr="002E25ED" w:rsidSect="00A352FD">
      <w:pgSz w:w="11906" w:h="16838"/>
      <w:pgMar w:top="567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F07A20"/>
    <w:multiLevelType w:val="hybridMultilevel"/>
    <w:tmpl w:val="43A0A0CA"/>
    <w:lvl w:ilvl="0" w:tplc="9BCC57F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EC2964"/>
    <w:multiLevelType w:val="hybridMultilevel"/>
    <w:tmpl w:val="05AAACDA"/>
    <w:lvl w:ilvl="0" w:tplc="646E52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gr. Terezia Janosikova">
    <w15:presenceInfo w15:providerId="None" w15:userId="Mgr. Terezia Janosikov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7EB"/>
    <w:rsid w:val="00011B12"/>
    <w:rsid w:val="0003514A"/>
    <w:rsid w:val="001E7B63"/>
    <w:rsid w:val="001F63AE"/>
    <w:rsid w:val="002351D5"/>
    <w:rsid w:val="002E25ED"/>
    <w:rsid w:val="00366104"/>
    <w:rsid w:val="003765E5"/>
    <w:rsid w:val="00381AA6"/>
    <w:rsid w:val="003E0E6B"/>
    <w:rsid w:val="00450008"/>
    <w:rsid w:val="00461324"/>
    <w:rsid w:val="00463B56"/>
    <w:rsid w:val="004B6A57"/>
    <w:rsid w:val="0053599D"/>
    <w:rsid w:val="0054699A"/>
    <w:rsid w:val="005B624D"/>
    <w:rsid w:val="005D0304"/>
    <w:rsid w:val="00624702"/>
    <w:rsid w:val="006277EB"/>
    <w:rsid w:val="006378CC"/>
    <w:rsid w:val="007D6B49"/>
    <w:rsid w:val="00824315"/>
    <w:rsid w:val="008B791A"/>
    <w:rsid w:val="00901321"/>
    <w:rsid w:val="00907F13"/>
    <w:rsid w:val="009323FC"/>
    <w:rsid w:val="009A7F69"/>
    <w:rsid w:val="009D5EB0"/>
    <w:rsid w:val="009F4070"/>
    <w:rsid w:val="00A1188A"/>
    <w:rsid w:val="00A329F5"/>
    <w:rsid w:val="00A352FD"/>
    <w:rsid w:val="00A56C6F"/>
    <w:rsid w:val="00A912E5"/>
    <w:rsid w:val="00B25F6F"/>
    <w:rsid w:val="00C03FEE"/>
    <w:rsid w:val="00C32199"/>
    <w:rsid w:val="00C43201"/>
    <w:rsid w:val="00C652AA"/>
    <w:rsid w:val="00CD4A02"/>
    <w:rsid w:val="00CE2873"/>
    <w:rsid w:val="00CE5EA1"/>
    <w:rsid w:val="00D10D16"/>
    <w:rsid w:val="00D1349E"/>
    <w:rsid w:val="00D84BDF"/>
    <w:rsid w:val="00E1593A"/>
    <w:rsid w:val="00E64DA2"/>
    <w:rsid w:val="00E9175C"/>
    <w:rsid w:val="00EA2980"/>
    <w:rsid w:val="00EA5E1F"/>
    <w:rsid w:val="00ED2DC2"/>
    <w:rsid w:val="00F715C2"/>
    <w:rsid w:val="00FC0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277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D4A02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A1188A"/>
    <w:rPr>
      <w:strike w:val="0"/>
      <w:dstrike w:val="0"/>
      <w:color w:val="0000FF"/>
      <w:u w:val="single"/>
      <w:effect w:val="non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E25E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E25ED"/>
    <w:rPr>
      <w:rFonts w:ascii="Tahoma" w:eastAsia="Times New Roman" w:hAnsi="Tahoma" w:cs="Tahoma"/>
      <w:sz w:val="16"/>
      <w:szCs w:val="16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277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D4A02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A1188A"/>
    <w:rPr>
      <w:strike w:val="0"/>
      <w:dstrike w:val="0"/>
      <w:color w:val="0000FF"/>
      <w:u w:val="single"/>
      <w:effect w:val="non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E25E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E25ED"/>
    <w:rPr>
      <w:rFonts w:ascii="Tahoma" w:eastAsia="Times New Roman" w:hAnsi="Tahoma" w:cs="Tahoma"/>
      <w:sz w:val="16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9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9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13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41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63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309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132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007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406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770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4980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9002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5575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134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69092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87518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44189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18565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21607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79344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66537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A7B3BD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26936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99788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3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86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189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149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991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818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420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700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3003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6904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329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3227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0656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2367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61031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97759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3301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7053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07854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30564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480978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0" w:color="7F9DB9"/>
                                                                                                <w:left w:val="single" w:sz="6" w:space="0" w:color="7F9DB9"/>
                                                                                                <w:bottom w:val="single" w:sz="6" w:space="0" w:color="7F9DB9"/>
                                                                                                <w:right w:val="single" w:sz="6" w:space="0" w:color="7F9DB9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73353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7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5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54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61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215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37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957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652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796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308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9719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7736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579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389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12931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22265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5474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24171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69671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1519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43272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A7B3BD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371784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30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2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46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8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365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532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039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082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784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3086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0197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9585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044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31003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25765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24377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4275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70625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62183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60739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76309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81998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95137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0" w:color="7F9DB9"/>
                                                                                                <w:left w:val="single" w:sz="6" w:space="0" w:color="7F9DB9"/>
                                                                                                <w:bottom w:val="single" w:sz="6" w:space="0" w:color="7F9DB9"/>
                                                                                                <w:right w:val="single" w:sz="6" w:space="0" w:color="7F9DB9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61950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hyperlink" Target="mailto:miroslav.sabela@sse-d.sk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Microsoft_Word_97_-_2003_Document2.doc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oleObject" Target="embeddings/Microsoft_Word_97_-_2003_Document1.doc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291B22-1170-4B54-AEF9-5EEAB74D7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SSE</Company>
  <LinksUpToDate>false</LinksUpToDate>
  <CharactersWithSpaces>2310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Stasinka</dc:creator>
  <cp:lastModifiedBy>Lucia Alaksova Bc.</cp:lastModifiedBy>
  <cp:revision>2</cp:revision>
  <cp:lastPrinted>2016-08-10T08:35:00Z</cp:lastPrinted>
  <dcterms:created xsi:type="dcterms:W3CDTF">2016-08-11T11:28:00Z</dcterms:created>
  <dcterms:modified xsi:type="dcterms:W3CDTF">2016-08-11T11:28:00Z</dcterms:modified>
</cp:coreProperties>
</file>